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280" w:after="280"/>
        <w:rPr>
          <w:rStyle w:val="Strong"/>
          <w:rFonts w:ascii="Cambria" w:hAnsi="Cambria" w:cs="Arial" w:asciiTheme="majorHAnsi" w:hAnsiTheme="majorHAnsi"/>
        </w:rPr>
      </w:pPr>
      <w:r>
        <w:rPr/>
        <w:drawing>
          <wp:inline distT="0" distB="0" distL="0" distR="0">
            <wp:extent cx="1283970" cy="678180"/>
            <wp:effectExtent l="0" t="0" r="0" b="0"/>
            <wp:docPr id="1" name="Picture 3" descr="FinalLogo_MRC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FinalLogo_MRC11.png"/>
                    <pic:cNvPicPr>
                      <a:picLocks noChangeAspect="1" noChangeArrowheads="1"/>
                    </pic:cNvPicPr>
                  </pic:nvPicPr>
                  <pic:blipFill>
                    <a:blip r:embed="rId2"/>
                    <a:stretch>
                      <a:fillRect/>
                    </a:stretch>
                  </pic:blipFill>
                  <pic:spPr bwMode="auto">
                    <a:xfrm>
                      <a:off x="0" y="0"/>
                      <a:ext cx="1283970" cy="678180"/>
                    </a:xfrm>
                    <a:prstGeom prst="rect">
                      <a:avLst/>
                    </a:prstGeom>
                    <a:noFill/>
                  </pic:spPr>
                </pic:pic>
              </a:graphicData>
            </a:graphic>
          </wp:inline>
        </w:drawing>
      </w:r>
    </w:p>
    <w:p>
      <w:pPr>
        <w:pStyle w:val="NormalWeb"/>
        <w:spacing w:before="280" w:after="280"/>
        <w:rPr>
          <w:rStyle w:val="Strong"/>
          <w:rFonts w:ascii="Cambria" w:hAnsi="Cambria" w:cs="Arial" w:asciiTheme="majorHAnsi" w:hAnsiTheme="majorHAnsi"/>
          <w:sz w:val="28"/>
          <w:szCs w:val="28"/>
        </w:rPr>
      </w:pPr>
      <w:r>
        <w:rPr>
          <w:rStyle w:val="Strong"/>
          <w:rFonts w:cs="Arial" w:ascii="Cambria" w:hAnsi="Cambria" w:asciiTheme="majorHAnsi" w:hAnsiTheme="majorHAnsi"/>
        </w:rPr>
        <w:t xml:space="preserve">                                                           “</w:t>
      </w:r>
      <w:r>
        <w:rPr>
          <w:rStyle w:val="Strong"/>
          <w:rFonts w:cs="Arial" w:ascii="Cambria" w:hAnsi="Cambria" w:asciiTheme="majorHAnsi" w:hAnsiTheme="majorHAnsi"/>
        </w:rPr>
        <w:t>WHEN I’M NOT HERE-ICEBREAKER</w:t>
      </w:r>
      <w:r>
        <w:rPr>
          <w:rFonts w:cs="Arial" w:ascii="Cambria" w:hAnsi="Cambria" w:asciiTheme="majorHAnsi" w:hAnsiTheme="majorHAnsi"/>
        </w:rPr>
        <w:t xml:space="preserve"> </w:t>
        <w:br/>
      </w:r>
    </w:p>
    <w:p>
      <w:pPr>
        <w:pStyle w:val="NormalWeb"/>
        <w:spacing w:before="280" w:after="280"/>
        <w:rPr>
          <w:rStyle w:val="Strong"/>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sz w:val="28"/>
          <w:szCs w:val="28"/>
        </w:rPr>
      </w:pPr>
      <w:r>
        <w:rPr>
          <w:rStyle w:val="Strong"/>
          <w:rFonts w:cs="Arial" w:ascii="Cambria" w:hAnsi="Cambria" w:asciiTheme="majorHAnsi" w:hAnsiTheme="majorHAnsi"/>
          <w:sz w:val="28"/>
          <w:szCs w:val="28"/>
        </w:rPr>
        <w:t>Duration:</w:t>
      </w:r>
      <w:r>
        <w:rPr>
          <w:rFonts w:cs="Arial" w:ascii="Cambria" w:hAnsi="Cambria" w:asciiTheme="majorHAnsi" w:hAnsiTheme="majorHAnsi"/>
          <w:sz w:val="28"/>
          <w:szCs w:val="28"/>
        </w:rPr>
        <w:t xml:space="preserve"> 10–15 minutes</w:t>
      </w:r>
    </w:p>
    <w:p>
      <w:pPr>
        <w:pStyle w:val="NormalWeb"/>
        <w:spacing w:before="280" w:after="280"/>
        <w:rPr>
          <w:rStyle w:val="Strong"/>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sz w:val="28"/>
          <w:szCs w:val="28"/>
        </w:rPr>
      </w:pPr>
      <w:r>
        <w:rPr>
          <w:rStyle w:val="Strong"/>
          <w:rFonts w:cs="Arial" w:ascii="Cambria" w:hAnsi="Cambria" w:asciiTheme="majorHAnsi" w:hAnsiTheme="majorHAnsi"/>
          <w:sz w:val="28"/>
          <w:szCs w:val="28"/>
        </w:rPr>
        <w:t xml:space="preserve"> </w:t>
      </w:r>
      <w:r>
        <w:rPr>
          <w:rStyle w:val="Strong"/>
          <w:rFonts w:cs="Arial" w:ascii="Cambria" w:hAnsi="Cambria" w:asciiTheme="majorHAnsi" w:hAnsiTheme="majorHAnsi"/>
          <w:sz w:val="28"/>
          <w:szCs w:val="28"/>
        </w:rPr>
        <w:t>Objective:</w:t>
      </w:r>
      <w:r>
        <w:rPr>
          <w:rFonts w:cs="Arial" w:ascii="Cambria" w:hAnsi="Cambria" w:asciiTheme="majorHAnsi" w:hAnsiTheme="majorHAnsi"/>
          <w:sz w:val="28"/>
          <w:szCs w:val="28"/>
        </w:rPr>
        <w:br/>
        <w:t>This light and engaging activity is designed to ease participants into the session and encourage personal sharing in a relaxed setting. It helps participants get to know each other by exploring their lives outside the training environment.</w:t>
      </w:r>
    </w:p>
    <w:p>
      <w:pPr>
        <w:pStyle w:val="NormalWeb"/>
        <w:spacing w:before="280" w:after="280"/>
        <w:rPr>
          <w:rStyle w:val="Strong"/>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sz w:val="28"/>
          <w:szCs w:val="28"/>
        </w:rPr>
      </w:pPr>
      <w:r>
        <w:rPr>
          <w:rStyle w:val="Strong"/>
          <w:rFonts w:cs="Arial" w:ascii="Cambria" w:hAnsi="Cambria" w:asciiTheme="majorHAnsi" w:hAnsiTheme="majorHAnsi"/>
          <w:sz w:val="28"/>
          <w:szCs w:val="28"/>
        </w:rPr>
        <w:t>Materials Required:</w:t>
      </w:r>
      <w:r>
        <w:rPr>
          <w:rFonts w:cs="Arial" w:ascii="Cambria" w:hAnsi="Cambria" w:asciiTheme="majorHAnsi" w:hAnsiTheme="majorHAnsi"/>
          <w:sz w:val="28"/>
          <w:szCs w:val="28"/>
        </w:rPr>
        <w:br/>
        <w:t>None</w:t>
      </w:r>
    </w:p>
    <w:p>
      <w:pPr>
        <w:pStyle w:val="NormalWeb"/>
        <w:spacing w:before="280" w:after="280"/>
        <w:rPr>
          <w:rStyle w:val="Strong"/>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sz w:val="28"/>
          <w:szCs w:val="28"/>
        </w:rPr>
      </w:pPr>
      <w:r>
        <w:rPr>
          <w:rStyle w:val="Strong"/>
          <w:rFonts w:cs="Arial" w:ascii="Cambria" w:hAnsi="Cambria" w:asciiTheme="majorHAnsi" w:hAnsiTheme="majorHAnsi"/>
          <w:sz w:val="28"/>
          <w:szCs w:val="28"/>
        </w:rPr>
        <w:t>Instructions:</w:t>
      </w:r>
      <w:r>
        <w:rPr>
          <w:rFonts w:cs="Arial" w:ascii="Cambria" w:hAnsi="Cambria" w:asciiTheme="majorHAnsi" w:hAnsiTheme="majorHAnsi"/>
          <w:sz w:val="28"/>
          <w:szCs w:val="28"/>
        </w:rPr>
        <w:br/>
        <w:t>Invite each participant to introduce themselves by sharing their name and describing what they typically do when they’re not attending the training. This could include hobbies, job roles, or personal interests.</w:t>
      </w:r>
    </w:p>
    <w:p>
      <w:pPr>
        <w:pStyle w:val="NormalWeb"/>
        <w:spacing w:before="280" w:after="280"/>
        <w:rPr>
          <w:rFonts w:ascii="Cambria" w:hAnsi="Cambria" w:cs="Arial" w:asciiTheme="majorHAnsi" w:hAnsiTheme="majorHAnsi"/>
          <w:sz w:val="28"/>
          <w:szCs w:val="28"/>
        </w:rPr>
      </w:pPr>
      <w:r>
        <w:rPr>
          <w:rFonts w:cs="Arial" w:ascii="Cambria" w:hAnsi="Cambria" w:asciiTheme="majorHAnsi" w:hAnsiTheme="majorHAnsi"/>
          <w:sz w:val="28"/>
          <w:szCs w:val="28"/>
        </w:rPr>
        <w:t>If the group is already familiar with each other, add a twist by having participants introduce one another and guess or describe what the other person might be doing outside of the training room. This adds an element of fun and insight.</w:t>
      </w:r>
    </w:p>
    <w:p>
      <w:pPr>
        <w:pStyle w:val="NormalWeb"/>
        <w:spacing w:before="280" w:after="280"/>
        <w:rPr>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sz w:val="28"/>
          <w:szCs w:val="28"/>
        </w:rPr>
      </w:pPr>
      <w:r>
        <w:rPr>
          <w:rFonts w:cs="Arial" w:ascii="Cambria" w:hAnsi="Cambria"/>
          <w:sz w:val="28"/>
          <w:szCs w:val="28"/>
        </w:rPr>
      </w:r>
    </w:p>
    <w:p>
      <w:pPr>
        <w:pStyle w:val="NormalWeb"/>
        <w:spacing w:before="280" w:after="280"/>
        <w:rPr>
          <w:rFonts w:ascii="Cambria" w:hAnsi="Cambria" w:cs="Arial" w:asciiTheme="majorHAnsi" w:hAnsiTheme="majorHAnsi"/>
        </w:rPr>
      </w:pPr>
      <w:r>
        <w:rPr>
          <w:rFonts w:cs="Arial" w:ascii="Cambria" w:hAnsi="Cambria"/>
        </w:rPr>
      </w:r>
    </w:p>
    <w:p>
      <w:pPr>
        <w:pStyle w:val="NormalWeb"/>
        <w:spacing w:before="280" w:after="280"/>
        <w:rPr>
          <w:rFonts w:ascii="Cambria" w:hAnsi="Cambria" w:cs="Arial" w:asciiTheme="majorHAnsi" w:hAnsiTheme="majorHAnsi"/>
        </w:rPr>
      </w:pPr>
      <w:r>
        <w:rPr>
          <w:rFonts w:cs="Arial" w:ascii="Cambria" w:hAnsi="Cambria"/>
        </w:rPr>
      </w:r>
    </w:p>
    <w:sectPr>
      <w:type w:val="nextPage"/>
      <w:pgSz w:w="12240" w:h="15840"/>
      <w:pgMar w:left="720" w:right="720" w:gutter="0" w:header="0" w:top="720" w:footer="0" w:bottom="720"/>
      <w:pgBorders w:display="allPages" w:offsetFrom="text">
        <w:top w:val="single" w:sz="12" w:space="11" w:color="000000"/>
        <w:left w:val="single" w:sz="12" w:space="11" w:color="000000"/>
        <w:bottom w:val="single" w:sz="12" w:space="11" w:color="000000"/>
        <w:right w:val="single" w:sz="12" w:space="1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f157b"/>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next w:val="Normal"/>
    <w:link w:val="Heading2Char"/>
    <w:uiPriority w:val="9"/>
    <w:semiHidden/>
    <w:unhideWhenUsed/>
    <w:qFormat/>
    <w:rsid w:val="000a3d73"/>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link w:val="Heading3Char"/>
    <w:uiPriority w:val="9"/>
    <w:qFormat/>
    <w:rsid w:val="00867cef"/>
    <w:pPr>
      <w:spacing w:lineRule="auto" w:line="240" w:beforeAutospacing="1" w:afterAutospacing="1"/>
      <w:outlineLvl w:val="2"/>
    </w:pPr>
    <w:rPr>
      <w:rFonts w:ascii="Times New Roman" w:hAnsi="Times New Roman" w:eastAsia="Times New Roman" w:cs="Times New Roman"/>
      <w:b/>
      <w:bCs/>
      <w:sz w:val="27"/>
      <w:szCs w:val="27"/>
    </w:rPr>
  </w:style>
  <w:style w:type="character" w:styleId="DefaultParagraphFont" w:default="1">
    <w:name w:val="Default Paragraph Font"/>
    <w:uiPriority w:val="1"/>
    <w:unhideWhenUsed/>
    <w:qFormat/>
    <w:rPr/>
  </w:style>
  <w:style w:type="character" w:styleId="Heading3Char" w:customStyle="1">
    <w:name w:val="Heading 3 Char"/>
    <w:basedOn w:val="DefaultParagraphFont"/>
    <w:link w:val="Heading3"/>
    <w:uiPriority w:val="9"/>
    <w:qFormat/>
    <w:rsid w:val="00867cef"/>
    <w:rPr>
      <w:rFonts w:ascii="Times New Roman" w:hAnsi="Times New Roman" w:eastAsia="Times New Roman" w:cs="Times New Roman"/>
      <w:b/>
      <w:bCs/>
      <w:sz w:val="27"/>
      <w:szCs w:val="27"/>
    </w:rPr>
  </w:style>
  <w:style w:type="character" w:styleId="Strong">
    <w:name w:val="Strong"/>
    <w:basedOn w:val="DefaultParagraphFont"/>
    <w:uiPriority w:val="22"/>
    <w:qFormat/>
    <w:rsid w:val="00867cef"/>
    <w:rPr>
      <w:b/>
      <w:bCs/>
    </w:rPr>
  </w:style>
  <w:style w:type="character" w:styleId="Emphasis">
    <w:name w:val="Emphasis"/>
    <w:basedOn w:val="DefaultParagraphFont"/>
    <w:uiPriority w:val="20"/>
    <w:qFormat/>
    <w:rsid w:val="00867cef"/>
    <w:rPr>
      <w:i/>
      <w:iCs/>
    </w:rPr>
  </w:style>
  <w:style w:type="character" w:styleId="BalloonTextChar" w:customStyle="1">
    <w:name w:val="Balloon Text Char"/>
    <w:basedOn w:val="DefaultParagraphFont"/>
    <w:link w:val="BalloonText"/>
    <w:uiPriority w:val="99"/>
    <w:semiHidden/>
    <w:qFormat/>
    <w:rsid w:val="000a3d73"/>
    <w:rPr>
      <w:rFonts w:ascii="Tahoma" w:hAnsi="Tahoma" w:cs="Tahoma"/>
      <w:sz w:val="16"/>
      <w:szCs w:val="16"/>
    </w:rPr>
  </w:style>
  <w:style w:type="character" w:styleId="Heading2Char" w:customStyle="1">
    <w:name w:val="Heading 2 Char"/>
    <w:basedOn w:val="DefaultParagraphFont"/>
    <w:link w:val="Heading2"/>
    <w:uiPriority w:val="9"/>
    <w:semiHidden/>
    <w:qFormat/>
    <w:rsid w:val="000a3d73"/>
    <w:rPr>
      <w:rFonts w:ascii="Cambria" w:hAnsi="Cambria" w:eastAsia="" w:cs="" w:asciiTheme="majorHAnsi" w:cstheme="majorBidi" w:eastAsiaTheme="majorEastAsia" w:hAnsiTheme="majorHAnsi"/>
      <w:b/>
      <w:bCs/>
      <w:color w:themeColor="accent1" w:val="4F81BD"/>
      <w:sz w:val="26"/>
      <w:szCs w:val="2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semiHidden/>
    <w:unhideWhenUsed/>
    <w:qFormat/>
    <w:rsid w:val="00867cef"/>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qFormat/>
    <w:rsid w:val="000a3d73"/>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LibreOffice/25.2.3.1$Windows_X86_64 LibreOffice_project/d8d1af5f77df955194e52baabe19324532ac8e8b</Application>
  <AppVersion>15.0000</AppVersion>
  <Pages>1</Pages>
  <Words>123</Words>
  <Characters>670</Characters>
  <CharactersWithSpaces>848</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2025-06-09T08:38:00Z</dcterms:created>
  <dc:creator>Raju.Advani</dc:creator>
  <dc:description/>
  <dc:language>en-IN</dc:language>
  <cp:lastModifiedBy/>
  <dcterms:modified xsi:type="dcterms:W3CDTF">2025-06-16T10:41:49Z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