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7" w:after="0"/>
        <w:ind w:left="0"/>
        <w:rPr>
          <w:b w:val="false"/>
        </w:rPr>
      </w:pPr>
      <w:r>
        <w:rPr/>
        <w:drawing>
          <wp:inline distT="0" distB="0" distL="0" distR="0">
            <wp:extent cx="1048385" cy="534035"/>
            <wp:effectExtent l="0" t="0" r="0" b="0"/>
            <wp:docPr id="1" name="Picture 1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 w:asciiTheme="majorHAnsi" w:hAnsiTheme="majorHAnsi"/>
          <w:b w:val="false"/>
          <w:sz w:val="24"/>
          <w:szCs w:val="24"/>
        </w:rPr>
        <w:t xml:space="preserve">                              </w:t>
      </w:r>
      <w:r>
        <w:rPr>
          <w:rFonts w:ascii="Cambria" w:hAnsi="Cambria" w:asciiTheme="majorHAnsi" w:hAnsiTheme="majorHAnsi"/>
          <w:b w:val="false"/>
          <w:sz w:val="24"/>
          <w:szCs w:val="24"/>
        </w:rPr>
        <w:t xml:space="preserve">ENERGISER WORKSHEET: </w:t>
      </w:r>
    </w:p>
    <w:p>
      <w:pPr>
        <w:pStyle w:val="Title"/>
        <w:rPr>
          <w:b w:val="false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 xml:space="preserve">                                                                  </w:t>
      </w:r>
      <w:r>
        <w:rPr>
          <w:rFonts w:ascii="Cambria" w:hAnsi="Cambria" w:asciiTheme="majorHAnsi" w:hAnsiTheme="majorHAnsi"/>
          <w:b w:val="false"/>
          <w:sz w:val="24"/>
          <w:szCs w:val="24"/>
        </w:rPr>
        <w:t xml:space="preserve">Who Owns the </w:t>
      </w:r>
      <w:r>
        <w:rPr>
          <w:rFonts w:ascii="Cambria" w:hAnsi="Cambria" w:asciiTheme="majorHAnsi" w:hAnsiTheme="majorHAnsi"/>
          <w:b w:val="false"/>
          <w:spacing w:val="-2"/>
          <w:sz w:val="24"/>
          <w:szCs w:val="24"/>
        </w:rPr>
        <w:t>Zebra?</w:t>
      </w:r>
    </w:p>
    <w:p>
      <w:pPr>
        <w:pStyle w:val="Heading1"/>
        <w:spacing w:before="290" w:after="0"/>
        <w:rPr>
          <w:rFonts w:ascii="Cambria" w:hAnsi="Cambria" w:asciiTheme="majorHAnsi" w:hAnsiTheme="majorHAnsi"/>
          <w:b w:val="false"/>
        </w:rPr>
      </w:pPr>
      <w:r>
        <w:rPr>
          <w:rFonts w:ascii="Cambria" w:hAnsi="Cambria" w:asciiTheme="majorHAnsi" w:hAnsiTheme="majorHAnsi"/>
          <w:b w:val="false"/>
          <w:spacing w:val="-2"/>
        </w:rPr>
        <w:t xml:space="preserve">Objective: </w:t>
      </w:r>
    </w:p>
    <w:p>
      <w:pPr>
        <w:pStyle w:val="Normal"/>
        <w:spacing w:before="43" w:after="200"/>
        <w:ind w:left="19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Use logic and teamwork to determine who owns the zebra based on the clues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provided.</w:t>
      </w:r>
    </w:p>
    <w:p>
      <w:pPr>
        <w:pStyle w:val="Heading1"/>
        <w:rPr>
          <w:rFonts w:ascii="Cambria" w:hAnsi="Cambria" w:asciiTheme="majorHAnsi" w:hAnsiTheme="majorHAnsi"/>
          <w:b w:val="false"/>
        </w:rPr>
      </w:pPr>
      <w:r>
        <w:rPr>
          <w:rFonts w:ascii="Cambria" w:hAnsi="Cambria" w:asciiTheme="majorHAnsi" w:hAnsiTheme="majorHAnsi"/>
          <w:b w:val="false"/>
          <w:spacing w:val="-2"/>
        </w:rPr>
        <w:t>Instructions: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3" w:leader="none"/>
        </w:tabs>
        <w:spacing w:before="43" w:after="0"/>
        <w:ind w:hanging="244" w:left="463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There are five houses in a row in different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colors.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3" w:leader="none"/>
        </w:tabs>
        <w:spacing w:before="47" w:after="0"/>
        <w:ind w:hanging="244" w:left="463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Each house is inhabited by a person of a different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nationality.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3" w:leader="none"/>
        </w:tabs>
        <w:spacing w:before="47" w:after="0"/>
        <w:ind w:hanging="244" w:left="463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Each person has a unique pet, drink, and cigarette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brand.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3" w:leader="none"/>
        </w:tabs>
        <w:spacing w:before="47" w:after="0"/>
        <w:ind w:hanging="244" w:left="463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Using the clues provided, figure out who owns the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zebra.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3" w:leader="none"/>
        </w:tabs>
        <w:spacing w:before="47" w:after="0"/>
        <w:ind w:hanging="244" w:left="463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Use the logic grid below to assist with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deductions.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3" w:leader="none"/>
        </w:tabs>
        <w:spacing w:before="47" w:after="0"/>
        <w:ind w:hanging="244" w:left="463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Work as a team and show all your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reasoning.</w:t>
      </w:r>
    </w:p>
    <w:p>
      <w:pPr>
        <w:pStyle w:val="Heading1"/>
        <w:rPr>
          <w:rFonts w:ascii="Cambria" w:hAnsi="Cambria" w:asciiTheme="majorHAnsi" w:hAnsiTheme="majorHAnsi"/>
          <w:b w:val="false"/>
        </w:rPr>
      </w:pPr>
      <w:r>
        <w:rPr>
          <w:rFonts w:ascii="Cambria" w:hAnsi="Cambria" w:asciiTheme="majorHAnsi" w:hAnsiTheme="majorHAnsi"/>
          <w:b w:val="false"/>
          <w:spacing w:val="-2"/>
        </w:rPr>
        <w:t>Clues: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spacing w:before="62" w:after="0"/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Brit lives in the red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house.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Swede keeps dogs as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pets.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Dane drinks </w:t>
      </w:r>
      <w:r>
        <w:rPr>
          <w:rFonts w:ascii="Cambria" w:hAnsi="Cambria" w:asciiTheme="majorHAnsi" w:hAnsiTheme="majorHAnsi"/>
          <w:spacing w:val="-4"/>
          <w:sz w:val="24"/>
          <w:szCs w:val="24"/>
        </w:rPr>
        <w:t>tea.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green house is immediately to the left of the white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house.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green house’s owner drinks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coffee.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person who smokes Pall Mall rears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birds.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man in the yellow house smokes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Dunhill.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man in the center house drinks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milk.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1" w:leader="none"/>
        </w:tabs>
        <w:ind w:hanging="222" w:left="441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Norwegian lives in the first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house.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ind w:hanging="333" w:left="552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man who smokes Blends lives next to the one who keeps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cats.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ind w:hanging="333" w:left="552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horse owner lives next to the Dunhill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smoker.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ind w:hanging="333" w:left="552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Blue Master smoker drinks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beer.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ind w:hanging="333" w:left="552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German smokes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Prince.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ind w:hanging="333" w:left="552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Norwegian lives next to the blue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house.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ind w:hanging="333" w:left="552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The man who smokes Blends has a neighbor who drinks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water.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ind w:hanging="333" w:left="552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Someone owns a zebra. Who is </w:t>
      </w:r>
      <w:r>
        <w:rPr>
          <w:rFonts w:ascii="Cambria" w:hAnsi="Cambria" w:asciiTheme="majorHAnsi" w:hAnsiTheme="majorHAnsi"/>
          <w:spacing w:val="-5"/>
          <w:sz w:val="24"/>
          <w:szCs w:val="24"/>
        </w:rPr>
        <w:t>it?</w:t>
      </w:r>
    </w:p>
    <w:p>
      <w:pPr>
        <w:pStyle w:val="Normal"/>
        <w:spacing w:before="172" w:after="20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       </w:t>
      </w:r>
      <w:r>
        <w:rPr>
          <w:rFonts w:ascii="Cambria" w:hAnsi="Cambria" w:asciiTheme="majorHAnsi" w:hAnsiTheme="majorHAnsi"/>
          <w:sz w:val="24"/>
          <w:szCs w:val="24"/>
        </w:rPr>
        <w:t xml:space="preserve">Logic Grid: (Use this space to track your 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>deductions)</w:t>
      </w:r>
    </w:p>
    <w:tbl>
      <w:tblPr>
        <w:tblpPr w:vertAnchor="text" w:horzAnchor="margin" w:tblpXSpec="center" w:leftFromText="180" w:rightFromText="180" w:tblpY="36"/>
        <w:tblW w:w="94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57"/>
        <w:gridCol w:w="1378"/>
        <w:gridCol w:w="1462"/>
        <w:gridCol w:w="1341"/>
        <w:gridCol w:w="1319"/>
        <w:gridCol w:w="1259"/>
        <w:gridCol w:w="1340"/>
      </w:tblGrid>
      <w:tr>
        <w:trPr>
          <w:trHeight w:val="300" w:hRule="atLeast"/>
        </w:trPr>
        <w:tc>
          <w:tcPr>
            <w:tcW w:w="135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mbria" w:hAnsi="Cambria"/>
                <w:color w:val="0000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Arial"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eastAsia="Times New Roman" w:cs="Arial" w:ascii="Cambria" w:hAnsi="Cambria" w:asciiTheme="majorHAnsi" w:hAnsiTheme="majorHAnsi"/>
                <w:color w:val="000000"/>
                <w:spacing w:val="-2"/>
                <w:sz w:val="24"/>
                <w:szCs w:val="24"/>
              </w:rPr>
              <w:t>Color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mbria" w:hAnsi="Cambria" w:asciiTheme="majorHAnsi" w:hAnsiTheme="majorHAnsi"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eastAsia="Times New Roman" w:cs="Calibri" w:ascii="Cambria" w:hAnsi="Cambria" w:asciiTheme="majorHAnsi" w:hAnsiTheme="majorHAnsi"/>
                <w:color w:val="000000"/>
                <w:sz w:val="24"/>
                <w:szCs w:val="24"/>
              </w:rPr>
              <w:t>Drink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mbria" w:hAnsi="Cambria" w:eastAsia="Times New Roman" w:cs="Calibri" w:asciiTheme="majorHAnsi" w:hAnsiTheme="majorHAnsi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13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Cigarette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Pet</w:t>
            </w:r>
          </w:p>
        </w:tc>
        <w:tc>
          <w:tcPr>
            <w:tcW w:w="137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46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3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31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25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Calibri" w:hAnsi="Calibri" w:eastAsia="Times New Roman" w:cs="Calibri"/>
                <w:color w:val="000000"/>
              </w:rPr>
            </w:pPr>
            <w:r>
              <w:rPr/>
            </w:r>
          </w:p>
        </w:tc>
      </w:tr>
    </w:tbl>
    <w:p>
      <w:pPr>
        <w:pStyle w:val="BodyText"/>
        <w:spacing w:before="5" w:after="0"/>
        <w:rPr>
          <w:rFonts w:ascii="Cambria" w:hAnsi="Cambria" w:asciiTheme="majorHAnsi" w:hAnsiTheme="majorHAnsi"/>
          <w:b/>
          <w:sz w:val="24"/>
          <w:szCs w:val="24"/>
        </w:rPr>
      </w:pPr>
      <w:r>
        <w:rPr>
          <w:rFonts w:asciiTheme="majorHAnsi" w:hAnsiTheme="majorHAnsi" w:ascii="Cambria" w:hAnsi="Cambria"/>
          <w:b/>
          <w:sz w:val="24"/>
          <w:szCs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tabs>
          <w:tab w:val="clear" w:pos="720"/>
          <w:tab w:val="left" w:pos="7501" w:leader="none"/>
        </w:tabs>
        <w:ind w:left="19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</w:r>
    </w:p>
    <w:p>
      <w:pPr>
        <w:pStyle w:val="Normal"/>
        <w:tabs>
          <w:tab w:val="clear" w:pos="720"/>
          <w:tab w:val="left" w:pos="7501" w:leader="none"/>
        </w:tabs>
        <w:ind w:left="19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</w:r>
    </w:p>
    <w:p>
      <w:pPr>
        <w:pStyle w:val="Normal"/>
        <w:tabs>
          <w:tab w:val="clear" w:pos="720"/>
          <w:tab w:val="left" w:pos="7501" w:leader="none"/>
        </w:tabs>
        <w:ind w:left="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 MT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1" w:hanging="223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88" w:hanging="223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7" w:hanging="223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5" w:hanging="223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34" w:hanging="223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2" w:hanging="223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1" w:hanging="223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9" w:hanging="223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8" w:hanging="223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64" w:hanging="245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6" w:hanging="245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3" w:hanging="245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99" w:hanging="245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6" w:hanging="245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2" w:hanging="245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9" w:hanging="245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5" w:hanging="245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2" w:hanging="245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33c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2d17b8"/>
    <w:pPr>
      <w:widowControl w:val="false"/>
      <w:spacing w:lineRule="auto" w:line="240" w:before="228" w:after="0"/>
      <w:ind w:left="19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e0cc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ce0cc7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ce0cc7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d17b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d17b8"/>
    <w:rPr>
      <w:i/>
      <w:iCs/>
    </w:rPr>
  </w:style>
  <w:style w:type="character" w:styleId="TitleChar" w:customStyle="1">
    <w:name w:val="Title Char"/>
    <w:basedOn w:val="DefaultParagraphFont"/>
    <w:link w:val="Title"/>
    <w:uiPriority w:val="1"/>
    <w:qFormat/>
    <w:rsid w:val="002d17b8"/>
    <w:rPr>
      <w:rFonts w:ascii="Arial" w:hAnsi="Arial" w:eastAsia="Arial" w:cs="Arial"/>
      <w:b/>
      <w:bCs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1"/>
    <w:qFormat/>
    <w:rsid w:val="002d17b8"/>
    <w:rPr>
      <w:rFonts w:ascii="Arial" w:hAnsi="Arial" w:eastAsia="Arial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uiPriority w:val="1"/>
    <w:qFormat/>
    <w:rsid w:val="002d17b8"/>
    <w:rPr>
      <w:rFonts w:ascii="Arial MT" w:hAnsi="Arial MT" w:eastAsia="Arial MT" w:cs="Arial MT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e0c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1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d17b8"/>
    <w:pPr>
      <w:widowControl w:val="false"/>
      <w:spacing w:lineRule="auto" w:line="240" w:before="67" w:after="0"/>
      <w:ind w:left="7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d17b8"/>
    <w:pPr>
      <w:widowControl w:val="false"/>
      <w:spacing w:lineRule="auto" w:line="240" w:before="10" w:after="0"/>
      <w:ind w:hanging="333" w:left="440"/>
    </w:pPr>
    <w:rPr>
      <w:rFonts w:ascii="Arial MT" w:hAnsi="Arial MT" w:eastAsia="Arial MT" w:cs="Arial MT"/>
    </w:rPr>
  </w:style>
  <w:style w:type="paragraph" w:styleId="TableParagraph" w:customStyle="1">
    <w:name w:val="Table Paragraph"/>
    <w:basedOn w:val="Normal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D13F0-520C-448F-A9F4-58FB2CB7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LibreOffice/25.2.2.2$Windows_X86_64 LibreOffice_project/7370d4be9e3cf6031a51beef54ff3bda878e3fac</Application>
  <AppVersion>15.0000</AppVersion>
  <Pages>1</Pages>
  <Words>243</Words>
  <Characters>1074</Characters>
  <CharactersWithSpaces>1366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2025-05-30T09:27:00Z</dcterms:created>
  <dc:creator>Raju.Advani</dc:creator>
  <dc:description/>
  <dc:language>en-IN</dc:language>
  <cp:lastModifiedBy/>
  <dcterms:modified xsi:type="dcterms:W3CDTF">2025-06-02T10:53:59Z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